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7AD" w:rsidRDefault="003018D8">
      <w:pPr>
        <w:spacing w:before="81"/>
        <w:ind w:left="2631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245110</wp:posOffset>
                </wp:positionV>
                <wp:extent cx="1530350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9A091" id="docshape1" o:spid="_x0000_s1026" style="position:absolute;margin-left:64.55pt;margin-top:19.3pt;width:120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" fillcolor="#4f81bd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5200015</wp:posOffset>
                </wp:positionH>
                <wp:positionV relativeFrom="paragraph">
                  <wp:posOffset>245110</wp:posOffset>
                </wp:positionV>
                <wp:extent cx="1530350" cy="635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3D99C" id="docshape2" o:spid="_x0000_s1026" style="position:absolute;margin-left:409.45pt;margin-top:19.3pt;width:120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" fillcolor="#4f81bd" stroked="f">
                <w10:wrap type="topAndBottom" anchorx="page"/>
              </v:rect>
            </w:pict>
          </mc:Fallback>
        </mc:AlternateContent>
      </w:r>
      <w:r w:rsidR="006E053A">
        <w:rPr>
          <w:rFonts w:ascii="Calibri Light" w:hAnsi="Calibri Light"/>
          <w:color w:val="0F243E"/>
        </w:rPr>
        <w:t>Zespół</w:t>
      </w:r>
      <w:r w:rsidR="006E053A">
        <w:rPr>
          <w:rFonts w:ascii="Calibri Light" w:hAnsi="Calibri Light"/>
          <w:color w:val="0F243E"/>
          <w:spacing w:val="-6"/>
        </w:rPr>
        <w:t xml:space="preserve"> </w:t>
      </w:r>
      <w:proofErr w:type="spellStart"/>
      <w:r w:rsidR="006E053A">
        <w:rPr>
          <w:rFonts w:ascii="Calibri Light" w:hAnsi="Calibri Light"/>
          <w:color w:val="0F243E"/>
        </w:rPr>
        <w:t>Szkolno</w:t>
      </w:r>
      <w:proofErr w:type="spellEnd"/>
      <w:r w:rsidR="006E053A">
        <w:rPr>
          <w:rFonts w:ascii="Calibri Light" w:hAnsi="Calibri Light"/>
          <w:color w:val="0F243E"/>
        </w:rPr>
        <w:t>–Przedszkolny</w:t>
      </w:r>
      <w:r w:rsidR="006E053A">
        <w:rPr>
          <w:rFonts w:ascii="Calibri Light" w:hAnsi="Calibri Light"/>
          <w:color w:val="0F243E"/>
          <w:spacing w:val="-6"/>
        </w:rPr>
        <w:t xml:space="preserve"> </w:t>
      </w:r>
      <w:r w:rsidR="006E053A">
        <w:rPr>
          <w:rFonts w:ascii="Calibri Light" w:hAnsi="Calibri Light"/>
          <w:color w:val="0F243E"/>
        </w:rPr>
        <w:t>nr</w:t>
      </w:r>
      <w:r w:rsidR="006E053A">
        <w:rPr>
          <w:rFonts w:ascii="Calibri Light" w:hAnsi="Calibri Light"/>
          <w:color w:val="0F243E"/>
          <w:spacing w:val="-6"/>
        </w:rPr>
        <w:t xml:space="preserve"> </w:t>
      </w:r>
      <w:r w:rsidR="006E053A">
        <w:rPr>
          <w:rFonts w:ascii="Calibri Light" w:hAnsi="Calibri Light"/>
          <w:color w:val="0F243E"/>
        </w:rPr>
        <w:t>11</w:t>
      </w:r>
      <w:r w:rsidR="006E053A">
        <w:rPr>
          <w:rFonts w:ascii="Calibri Light" w:hAnsi="Calibri Light"/>
          <w:color w:val="0F243E"/>
          <w:spacing w:val="-6"/>
        </w:rPr>
        <w:t xml:space="preserve"> </w:t>
      </w:r>
      <w:r w:rsidR="006E053A">
        <w:rPr>
          <w:rFonts w:ascii="Calibri Light" w:hAnsi="Calibri Light"/>
          <w:color w:val="0F243E"/>
        </w:rPr>
        <w:t>w</w:t>
      </w:r>
      <w:r w:rsidR="006E053A">
        <w:rPr>
          <w:rFonts w:ascii="Calibri Light" w:hAnsi="Calibri Light"/>
          <w:color w:val="0F243E"/>
          <w:spacing w:val="-6"/>
        </w:rPr>
        <w:t xml:space="preserve"> </w:t>
      </w:r>
      <w:r w:rsidR="006E053A">
        <w:rPr>
          <w:rFonts w:ascii="Calibri Light" w:hAnsi="Calibri Light"/>
          <w:color w:val="0F243E"/>
          <w:spacing w:val="-2"/>
        </w:rPr>
        <w:t>Krakowie</w:t>
      </w:r>
    </w:p>
    <w:p w:rsidR="004F37AD" w:rsidRDefault="004F37AD">
      <w:pPr>
        <w:pStyle w:val="Tekstpodstawowy"/>
        <w:rPr>
          <w:rFonts w:ascii="Calibri Light"/>
          <w:i w:val="0"/>
          <w:sz w:val="20"/>
        </w:rPr>
      </w:pPr>
    </w:p>
    <w:p w:rsidR="004F37AD" w:rsidRDefault="004F37AD">
      <w:pPr>
        <w:pStyle w:val="Tekstpodstawowy"/>
        <w:spacing w:before="1"/>
        <w:rPr>
          <w:rFonts w:ascii="Calibri Light"/>
          <w:i w:val="0"/>
          <w:sz w:val="18"/>
        </w:rPr>
      </w:pPr>
    </w:p>
    <w:p w:rsidR="004F37AD" w:rsidRDefault="006E053A">
      <w:pPr>
        <w:pStyle w:val="Tytu"/>
        <w:spacing w:line="374" w:lineRule="auto"/>
      </w:pPr>
      <w:r>
        <w:t xml:space="preserve">Harmonogram rekrutacji do oddziału dwujęzycznego </w:t>
      </w:r>
      <w:r>
        <w:rPr>
          <w:spacing w:val="-2"/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Zespole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Szkolno–Przedszkolnym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11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 xml:space="preserve">Krakowie </w:t>
      </w:r>
      <w:r w:rsidR="00FA7344">
        <w:rPr>
          <w:w w:val="105"/>
        </w:rPr>
        <w:t>na rok szkolny 2023/2024</w:t>
      </w:r>
    </w:p>
    <w:p w:rsidR="004F37AD" w:rsidRDefault="004F37AD">
      <w:pPr>
        <w:pStyle w:val="Tekstpodstawowy"/>
        <w:rPr>
          <w:rFonts w:ascii="Calibri Light"/>
          <w:i w:val="0"/>
          <w:sz w:val="20"/>
        </w:rPr>
      </w:pPr>
    </w:p>
    <w:p w:rsidR="004F37AD" w:rsidRDefault="004F37AD">
      <w:pPr>
        <w:pStyle w:val="Tekstpodstawowy"/>
        <w:rPr>
          <w:rFonts w:ascii="Calibri Light"/>
          <w:i w:val="0"/>
          <w:sz w:val="20"/>
        </w:rPr>
      </w:pPr>
    </w:p>
    <w:p w:rsidR="004F37AD" w:rsidRDefault="004F37AD">
      <w:pPr>
        <w:pStyle w:val="Tekstpodstawowy"/>
        <w:spacing w:before="10"/>
        <w:rPr>
          <w:rFonts w:ascii="Calibri Light"/>
          <w:i w:val="0"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984"/>
        <w:gridCol w:w="2414"/>
      </w:tblGrid>
      <w:tr w:rsidR="004F37AD">
        <w:trPr>
          <w:trHeight w:val="599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37AD" w:rsidRDefault="006E053A">
            <w:pPr>
              <w:pStyle w:val="TableParagraph"/>
              <w:spacing w:before="141"/>
              <w:ind w:left="194"/>
              <w:rPr>
                <w:b/>
                <w:sz w:val="26"/>
              </w:rPr>
            </w:pPr>
            <w:r>
              <w:rPr>
                <w:b/>
                <w:color w:val="FFFFFF"/>
                <w:spacing w:val="-5"/>
                <w:sz w:val="26"/>
              </w:rPr>
              <w:t>Lp.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37AD" w:rsidRDefault="006E053A">
            <w:pPr>
              <w:pStyle w:val="TableParagraph"/>
              <w:spacing w:before="141"/>
              <w:ind w:left="2986" w:right="2985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pacing w:val="-2"/>
                <w:sz w:val="26"/>
              </w:rPr>
              <w:t>Działanie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4F37AD" w:rsidRDefault="006E053A">
            <w:pPr>
              <w:pStyle w:val="TableParagraph"/>
              <w:spacing w:before="141"/>
              <w:ind w:left="809" w:right="810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pacing w:val="-2"/>
                <w:sz w:val="26"/>
              </w:rPr>
              <w:t>Termin</w:t>
            </w:r>
          </w:p>
        </w:tc>
      </w:tr>
      <w:tr w:rsidR="004F37AD">
        <w:trPr>
          <w:trHeight w:val="926"/>
        </w:trPr>
        <w:tc>
          <w:tcPr>
            <w:tcW w:w="691" w:type="dxa"/>
            <w:tcBorders>
              <w:top w:val="nil"/>
              <w:left w:val="nil"/>
            </w:tcBorders>
            <w:shd w:val="clear" w:color="auto" w:fill="FDE9D9"/>
          </w:tcPr>
          <w:p w:rsidR="004F37AD" w:rsidRDefault="004F37AD">
            <w:pPr>
              <w:pStyle w:val="TableParagraph"/>
              <w:spacing w:before="3"/>
              <w:rPr>
                <w:rFonts w:ascii="Calibri Light"/>
                <w:sz w:val="27"/>
              </w:rPr>
            </w:pPr>
          </w:p>
          <w:p w:rsidR="004F37AD" w:rsidRDefault="006E053A">
            <w:pPr>
              <w:pStyle w:val="TableParagraph"/>
              <w:ind w:left="119"/>
              <w:rPr>
                <w:rFonts w:ascii="Calibri Light"/>
              </w:rPr>
            </w:pPr>
            <w:r>
              <w:rPr>
                <w:rFonts w:ascii="Calibri Light"/>
                <w:spacing w:val="-5"/>
              </w:rPr>
              <w:t>1.</w:t>
            </w:r>
          </w:p>
        </w:tc>
        <w:tc>
          <w:tcPr>
            <w:tcW w:w="6984" w:type="dxa"/>
            <w:tcBorders>
              <w:top w:val="nil"/>
            </w:tcBorders>
            <w:shd w:val="clear" w:color="auto" w:fill="FDE9D9"/>
          </w:tcPr>
          <w:p w:rsidR="004F37AD" w:rsidRDefault="006E053A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b/>
              </w:rPr>
              <w:t>Złożenie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pisemnego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wniosku</w:t>
            </w:r>
            <w:r>
              <w:rPr>
                <w:b/>
                <w:spacing w:val="18"/>
              </w:rPr>
              <w:t xml:space="preserve"> </w:t>
            </w:r>
            <w:r>
              <w:t>(zgodnie</w:t>
            </w:r>
            <w:r>
              <w:rPr>
                <w:spacing w:val="17"/>
              </w:rPr>
              <w:t xml:space="preserve"> </w:t>
            </w:r>
            <w:r>
              <w:t>z</w:t>
            </w:r>
            <w:r>
              <w:rPr>
                <w:spacing w:val="17"/>
              </w:rPr>
              <w:t xml:space="preserve"> </w:t>
            </w:r>
            <w:r>
              <w:t>załącznikiem</w:t>
            </w:r>
            <w:r>
              <w:rPr>
                <w:spacing w:val="16"/>
              </w:rPr>
              <w:t xml:space="preserve"> </w:t>
            </w:r>
            <w:r>
              <w:t>nr</w:t>
            </w:r>
            <w:r>
              <w:rPr>
                <w:spacing w:val="18"/>
              </w:rPr>
              <w:t xml:space="preserve"> </w:t>
            </w:r>
            <w:r>
              <w:t>1</w:t>
            </w:r>
            <w:r>
              <w:rPr>
                <w:spacing w:val="18"/>
              </w:rPr>
              <w:t xml:space="preserve"> </w:t>
            </w:r>
            <w:r>
              <w:t>do</w:t>
            </w:r>
            <w:r>
              <w:rPr>
                <w:spacing w:val="17"/>
              </w:rPr>
              <w:t xml:space="preserve"> </w:t>
            </w:r>
            <w:r>
              <w:rPr>
                <w:i/>
                <w:spacing w:val="-2"/>
              </w:rPr>
              <w:t>Regulaminu</w:t>
            </w:r>
          </w:p>
          <w:p w:rsidR="004F37AD" w:rsidRDefault="006E053A">
            <w:pPr>
              <w:pStyle w:val="TableParagraph"/>
              <w:spacing w:before="12" w:line="300" w:lineRule="atLeast"/>
              <w:ind w:left="105" w:right="72"/>
            </w:pPr>
            <w:r>
              <w:rPr>
                <w:i/>
              </w:rPr>
              <w:t>rekrutacji</w:t>
            </w:r>
            <w:r>
              <w:rPr>
                <w:i/>
                <w:spacing w:val="40"/>
              </w:rPr>
              <w:t xml:space="preserve">  </w:t>
            </w:r>
            <w:r>
              <w:rPr>
                <w:i/>
              </w:rPr>
              <w:t>do</w:t>
            </w:r>
            <w:r>
              <w:rPr>
                <w:i/>
                <w:spacing w:val="40"/>
              </w:rPr>
              <w:t xml:space="preserve">  </w:t>
            </w:r>
            <w:r>
              <w:rPr>
                <w:i/>
              </w:rPr>
              <w:t>oddziałów</w:t>
            </w:r>
            <w:r>
              <w:rPr>
                <w:i/>
                <w:spacing w:val="40"/>
              </w:rPr>
              <w:t xml:space="preserve">  </w:t>
            </w:r>
            <w:r>
              <w:rPr>
                <w:i/>
              </w:rPr>
              <w:t>dwujęzycznych)</w:t>
            </w:r>
            <w:r>
              <w:rPr>
                <w:i/>
                <w:spacing w:val="40"/>
              </w:rPr>
              <w:t xml:space="preserve">  </w:t>
            </w:r>
            <w:r>
              <w:t>w</w:t>
            </w:r>
            <w:r>
              <w:rPr>
                <w:spacing w:val="40"/>
              </w:rPr>
              <w:t xml:space="preserve">  </w:t>
            </w:r>
            <w:r>
              <w:t>sekretariacie</w:t>
            </w:r>
            <w:r>
              <w:rPr>
                <w:spacing w:val="40"/>
              </w:rPr>
              <w:t xml:space="preserve">  </w:t>
            </w:r>
            <w:r>
              <w:t>szkoły*</w:t>
            </w:r>
            <w:r>
              <w:rPr>
                <w:spacing w:val="40"/>
              </w:rPr>
              <w:t xml:space="preserve">  </w:t>
            </w:r>
            <w:r>
              <w:t>– o przyjęcie do oddziału dwujęzycznego.</w:t>
            </w:r>
          </w:p>
        </w:tc>
        <w:tc>
          <w:tcPr>
            <w:tcW w:w="2414" w:type="dxa"/>
            <w:tcBorders>
              <w:top w:val="nil"/>
              <w:right w:val="nil"/>
            </w:tcBorders>
            <w:shd w:val="clear" w:color="auto" w:fill="FDE9D9"/>
          </w:tcPr>
          <w:p w:rsidR="004F37AD" w:rsidRDefault="004F37AD">
            <w:pPr>
              <w:pStyle w:val="TableParagraph"/>
              <w:spacing w:before="3"/>
              <w:rPr>
                <w:rFonts w:ascii="Calibri Light"/>
                <w:sz w:val="27"/>
              </w:rPr>
            </w:pPr>
          </w:p>
          <w:p w:rsidR="004F37AD" w:rsidRDefault="003018D8">
            <w:pPr>
              <w:pStyle w:val="TableParagraph"/>
              <w:ind w:left="294" w:right="317"/>
              <w:jc w:val="center"/>
            </w:pPr>
            <w:r>
              <w:t>29</w:t>
            </w:r>
            <w:r w:rsidR="00F71C79">
              <w:t xml:space="preserve"> maja</w:t>
            </w:r>
            <w:r w:rsidR="00347051">
              <w:t xml:space="preserve"> </w:t>
            </w:r>
            <w:bookmarkStart w:id="0" w:name="_GoBack"/>
            <w:bookmarkEnd w:id="0"/>
            <w:r w:rsidR="00F71C79">
              <w:t xml:space="preserve"> </w:t>
            </w:r>
            <w:r>
              <w:t>-</w:t>
            </w:r>
            <w:r w:rsidR="00F71C79">
              <w:t>2 czerwca</w:t>
            </w:r>
            <w:r w:rsidR="006E053A">
              <w:rPr>
                <w:spacing w:val="-3"/>
              </w:rPr>
              <w:t xml:space="preserve"> </w:t>
            </w:r>
            <w:r w:rsidR="009556B4">
              <w:t>2023</w:t>
            </w:r>
            <w:r w:rsidR="006E053A">
              <w:rPr>
                <w:spacing w:val="-2"/>
              </w:rPr>
              <w:t xml:space="preserve"> </w:t>
            </w:r>
            <w:r w:rsidR="006E053A">
              <w:rPr>
                <w:spacing w:val="-5"/>
              </w:rPr>
              <w:t>r.</w:t>
            </w:r>
          </w:p>
        </w:tc>
      </w:tr>
      <w:tr w:rsidR="004F37AD">
        <w:trPr>
          <w:trHeight w:val="849"/>
        </w:trPr>
        <w:tc>
          <w:tcPr>
            <w:tcW w:w="691" w:type="dxa"/>
            <w:tcBorders>
              <w:left w:val="nil"/>
            </w:tcBorders>
          </w:tcPr>
          <w:p w:rsidR="004F37AD" w:rsidRDefault="004F37AD">
            <w:pPr>
              <w:pStyle w:val="TableParagraph"/>
              <w:spacing w:before="1"/>
              <w:rPr>
                <w:rFonts w:ascii="Calibri Light"/>
                <w:sz w:val="24"/>
              </w:rPr>
            </w:pPr>
          </w:p>
          <w:p w:rsidR="004F37AD" w:rsidRDefault="006E053A">
            <w:pPr>
              <w:pStyle w:val="TableParagraph"/>
              <w:ind w:left="169"/>
              <w:rPr>
                <w:rFonts w:ascii="Calibri Light"/>
              </w:rPr>
            </w:pPr>
            <w:r>
              <w:rPr>
                <w:rFonts w:ascii="Calibri Light"/>
                <w:spacing w:val="-5"/>
              </w:rPr>
              <w:t>2.</w:t>
            </w:r>
          </w:p>
        </w:tc>
        <w:tc>
          <w:tcPr>
            <w:tcW w:w="6984" w:type="dxa"/>
          </w:tcPr>
          <w:p w:rsidR="004F37AD" w:rsidRDefault="004F37AD">
            <w:pPr>
              <w:pStyle w:val="TableParagraph"/>
              <w:spacing w:before="1"/>
              <w:rPr>
                <w:rFonts w:ascii="Calibri Light"/>
                <w:sz w:val="24"/>
              </w:rPr>
            </w:pPr>
          </w:p>
          <w:p w:rsidR="004F37AD" w:rsidRDefault="006E053A">
            <w:pPr>
              <w:pStyle w:val="TableParagraph"/>
              <w:ind w:left="105"/>
              <w:rPr>
                <w:b/>
              </w:rPr>
            </w:pPr>
            <w:r>
              <w:rPr>
                <w:spacing w:val="-2"/>
              </w:rPr>
              <w:t>Przeprowadzenie</w:t>
            </w:r>
            <w:r>
              <w:rPr>
                <w:spacing w:val="-1"/>
              </w:rPr>
              <w:t xml:space="preserve"> </w:t>
            </w:r>
            <w:r>
              <w:rPr>
                <w:b/>
                <w:spacing w:val="-2"/>
              </w:rPr>
              <w:t>testu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z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języka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angielskiego.</w:t>
            </w:r>
          </w:p>
        </w:tc>
        <w:tc>
          <w:tcPr>
            <w:tcW w:w="2414" w:type="dxa"/>
            <w:tcBorders>
              <w:right w:val="nil"/>
            </w:tcBorders>
          </w:tcPr>
          <w:p w:rsidR="004F37AD" w:rsidRDefault="003018D8">
            <w:pPr>
              <w:pStyle w:val="TableParagraph"/>
              <w:spacing w:before="160"/>
              <w:ind w:left="294" w:right="295"/>
              <w:jc w:val="center"/>
            </w:pPr>
            <w:r>
              <w:t xml:space="preserve">12 </w:t>
            </w:r>
            <w:r w:rsidR="006E053A">
              <w:rPr>
                <w:spacing w:val="-7"/>
              </w:rPr>
              <w:t xml:space="preserve"> </w:t>
            </w:r>
            <w:r w:rsidR="006E053A">
              <w:t>czerwca</w:t>
            </w:r>
            <w:r w:rsidR="006E053A">
              <w:rPr>
                <w:spacing w:val="-7"/>
              </w:rPr>
              <w:t xml:space="preserve"> </w:t>
            </w:r>
            <w:r w:rsidR="009556B4">
              <w:t>2023</w:t>
            </w:r>
            <w:r w:rsidR="006E053A">
              <w:rPr>
                <w:spacing w:val="-7"/>
              </w:rPr>
              <w:t xml:space="preserve"> </w:t>
            </w:r>
            <w:r w:rsidR="006E053A">
              <w:rPr>
                <w:spacing w:val="-5"/>
              </w:rPr>
              <w:t>r.</w:t>
            </w:r>
          </w:p>
          <w:p w:rsidR="004F37AD" w:rsidRDefault="006E053A">
            <w:pPr>
              <w:pStyle w:val="TableParagraph"/>
              <w:ind w:left="294" w:right="295"/>
              <w:jc w:val="center"/>
            </w:pPr>
            <w:r>
              <w:t>godz.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15:00</w:t>
            </w:r>
          </w:p>
        </w:tc>
      </w:tr>
      <w:tr w:rsidR="004F37AD">
        <w:trPr>
          <w:trHeight w:val="853"/>
        </w:trPr>
        <w:tc>
          <w:tcPr>
            <w:tcW w:w="691" w:type="dxa"/>
            <w:tcBorders>
              <w:left w:val="nil"/>
            </w:tcBorders>
            <w:shd w:val="clear" w:color="auto" w:fill="FDE9D9"/>
          </w:tcPr>
          <w:p w:rsidR="004F37AD" w:rsidRDefault="004F37AD">
            <w:pPr>
              <w:pStyle w:val="TableParagraph"/>
              <w:spacing w:before="1"/>
              <w:rPr>
                <w:rFonts w:ascii="Calibri Light"/>
                <w:sz w:val="24"/>
              </w:rPr>
            </w:pPr>
          </w:p>
          <w:p w:rsidR="004F37AD" w:rsidRDefault="006E053A">
            <w:pPr>
              <w:pStyle w:val="TableParagraph"/>
              <w:ind w:left="169"/>
              <w:rPr>
                <w:rFonts w:ascii="Calibri Light"/>
              </w:rPr>
            </w:pPr>
            <w:r>
              <w:rPr>
                <w:rFonts w:ascii="Calibri Light"/>
                <w:spacing w:val="-5"/>
              </w:rPr>
              <w:t>3.</w:t>
            </w:r>
          </w:p>
        </w:tc>
        <w:tc>
          <w:tcPr>
            <w:tcW w:w="6984" w:type="dxa"/>
            <w:shd w:val="clear" w:color="auto" w:fill="FDE9D9"/>
          </w:tcPr>
          <w:p w:rsidR="004F37AD" w:rsidRDefault="006E053A">
            <w:pPr>
              <w:pStyle w:val="TableParagraph"/>
              <w:spacing w:before="121" w:line="273" w:lineRule="auto"/>
              <w:ind w:left="105"/>
            </w:pPr>
            <w:r>
              <w:t>Podanie</w:t>
            </w:r>
            <w:r>
              <w:rPr>
                <w:spacing w:val="80"/>
              </w:rPr>
              <w:t xml:space="preserve"> </w:t>
            </w:r>
            <w:r>
              <w:t>do</w:t>
            </w:r>
            <w:r>
              <w:rPr>
                <w:spacing w:val="80"/>
              </w:rPr>
              <w:t xml:space="preserve"> </w:t>
            </w:r>
            <w:r>
              <w:t>publicznej</w:t>
            </w:r>
            <w:r>
              <w:rPr>
                <w:spacing w:val="80"/>
              </w:rPr>
              <w:t xml:space="preserve"> </w:t>
            </w:r>
            <w:r>
              <w:t>wiadomości</w:t>
            </w:r>
            <w:r>
              <w:rPr>
                <w:spacing w:val="80"/>
              </w:rPr>
              <w:t xml:space="preserve"> </w:t>
            </w:r>
            <w:r>
              <w:t>przez</w:t>
            </w:r>
            <w:r>
              <w:rPr>
                <w:spacing w:val="80"/>
              </w:rPr>
              <w:t xml:space="preserve"> </w:t>
            </w:r>
            <w:r>
              <w:t>komisję</w:t>
            </w:r>
            <w:r>
              <w:rPr>
                <w:spacing w:val="80"/>
              </w:rPr>
              <w:t xml:space="preserve"> </w:t>
            </w:r>
            <w:r>
              <w:t>rekrutacyjną</w:t>
            </w:r>
            <w:r>
              <w:rPr>
                <w:spacing w:val="80"/>
              </w:rPr>
              <w:t xml:space="preserve"> </w:t>
            </w:r>
            <w:r>
              <w:rPr>
                <w:b/>
              </w:rPr>
              <w:t>listy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 xml:space="preserve">kandydatów, </w:t>
            </w:r>
            <w:r>
              <w:t>którzy uzyskali pozytywny wynik testu z języka angielskiego.</w:t>
            </w:r>
          </w:p>
        </w:tc>
        <w:tc>
          <w:tcPr>
            <w:tcW w:w="2414" w:type="dxa"/>
            <w:tcBorders>
              <w:right w:val="nil"/>
            </w:tcBorders>
            <w:shd w:val="clear" w:color="auto" w:fill="FDE9D9"/>
          </w:tcPr>
          <w:p w:rsidR="004F37AD" w:rsidRDefault="004F37AD">
            <w:pPr>
              <w:pStyle w:val="TableParagraph"/>
              <w:spacing w:before="1"/>
              <w:rPr>
                <w:rFonts w:ascii="Calibri Light"/>
                <w:sz w:val="24"/>
              </w:rPr>
            </w:pPr>
          </w:p>
          <w:p w:rsidR="004F37AD" w:rsidRDefault="003018D8">
            <w:pPr>
              <w:pStyle w:val="TableParagraph"/>
              <w:ind w:left="294" w:right="317"/>
              <w:jc w:val="center"/>
            </w:pPr>
            <w:r>
              <w:t xml:space="preserve">19 </w:t>
            </w:r>
            <w:r w:rsidR="006E053A">
              <w:t>czerwca</w:t>
            </w:r>
            <w:r w:rsidR="006E053A">
              <w:rPr>
                <w:spacing w:val="-7"/>
              </w:rPr>
              <w:t xml:space="preserve"> </w:t>
            </w:r>
            <w:r w:rsidR="009556B4">
              <w:t>2023</w:t>
            </w:r>
            <w:r w:rsidR="006E053A">
              <w:rPr>
                <w:spacing w:val="-7"/>
              </w:rPr>
              <w:t xml:space="preserve"> </w:t>
            </w:r>
            <w:r w:rsidR="006E053A">
              <w:rPr>
                <w:spacing w:val="-5"/>
              </w:rPr>
              <w:t>r.</w:t>
            </w:r>
          </w:p>
        </w:tc>
      </w:tr>
      <w:tr w:rsidR="004F37AD">
        <w:trPr>
          <w:trHeight w:val="849"/>
        </w:trPr>
        <w:tc>
          <w:tcPr>
            <w:tcW w:w="691" w:type="dxa"/>
            <w:tcBorders>
              <w:left w:val="nil"/>
            </w:tcBorders>
          </w:tcPr>
          <w:p w:rsidR="004F37AD" w:rsidRDefault="004F37AD">
            <w:pPr>
              <w:pStyle w:val="TableParagraph"/>
              <w:spacing w:before="6"/>
              <w:rPr>
                <w:rFonts w:ascii="Calibri Light"/>
                <w:sz w:val="24"/>
              </w:rPr>
            </w:pPr>
          </w:p>
          <w:p w:rsidR="004F37AD" w:rsidRDefault="006E053A">
            <w:pPr>
              <w:pStyle w:val="TableParagraph"/>
              <w:ind w:left="169"/>
              <w:rPr>
                <w:rFonts w:ascii="Calibri Light"/>
              </w:rPr>
            </w:pPr>
            <w:r>
              <w:rPr>
                <w:rFonts w:ascii="Calibri Light"/>
                <w:spacing w:val="-5"/>
              </w:rPr>
              <w:t>4.</w:t>
            </w:r>
          </w:p>
        </w:tc>
        <w:tc>
          <w:tcPr>
            <w:tcW w:w="6984" w:type="dxa"/>
          </w:tcPr>
          <w:p w:rsidR="004F37AD" w:rsidRDefault="006E053A">
            <w:pPr>
              <w:pStyle w:val="TableParagraph"/>
              <w:spacing w:before="116" w:line="273" w:lineRule="auto"/>
              <w:ind w:left="105"/>
            </w:pPr>
            <w:r>
              <w:t xml:space="preserve">Uzupełnienie wniosku o przyjęcie do szkoły o </w:t>
            </w:r>
            <w:r>
              <w:rPr>
                <w:b/>
              </w:rPr>
              <w:t xml:space="preserve">świadectwo promocyjne </w:t>
            </w:r>
            <w:r>
              <w:t>do klasy VII szkoły podstawowej lub dla klasy VIII.</w:t>
            </w:r>
          </w:p>
        </w:tc>
        <w:tc>
          <w:tcPr>
            <w:tcW w:w="2414" w:type="dxa"/>
            <w:tcBorders>
              <w:right w:val="nil"/>
            </w:tcBorders>
          </w:tcPr>
          <w:p w:rsidR="004F37AD" w:rsidRDefault="004F37AD">
            <w:pPr>
              <w:pStyle w:val="TableParagraph"/>
              <w:spacing w:before="8"/>
              <w:rPr>
                <w:rFonts w:ascii="Calibri Light"/>
                <w:sz w:val="23"/>
              </w:rPr>
            </w:pPr>
          </w:p>
          <w:p w:rsidR="004F37AD" w:rsidRDefault="006E053A">
            <w:pPr>
              <w:pStyle w:val="TableParagraph"/>
              <w:ind w:left="294" w:right="317"/>
              <w:jc w:val="center"/>
            </w:pPr>
            <w:r>
              <w:t>27</w:t>
            </w:r>
            <w:r>
              <w:rPr>
                <w:spacing w:val="-7"/>
              </w:rPr>
              <w:t xml:space="preserve"> </w:t>
            </w:r>
            <w:r>
              <w:t>czerwca</w:t>
            </w:r>
            <w:r>
              <w:rPr>
                <w:spacing w:val="-7"/>
              </w:rPr>
              <w:t xml:space="preserve"> </w:t>
            </w:r>
            <w:r w:rsidR="009556B4">
              <w:t>2023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</w:tr>
      <w:tr w:rsidR="004F37AD">
        <w:trPr>
          <w:trHeight w:val="925"/>
        </w:trPr>
        <w:tc>
          <w:tcPr>
            <w:tcW w:w="691" w:type="dxa"/>
            <w:tcBorders>
              <w:left w:val="nil"/>
            </w:tcBorders>
            <w:shd w:val="clear" w:color="auto" w:fill="FDE9D9"/>
          </w:tcPr>
          <w:p w:rsidR="004F37AD" w:rsidRDefault="004F37AD">
            <w:pPr>
              <w:pStyle w:val="TableParagraph"/>
              <w:spacing w:before="7"/>
              <w:rPr>
                <w:rFonts w:ascii="Calibri Light"/>
                <w:sz w:val="27"/>
              </w:rPr>
            </w:pPr>
          </w:p>
          <w:p w:rsidR="004F37AD" w:rsidRDefault="006E053A">
            <w:pPr>
              <w:pStyle w:val="TableParagraph"/>
              <w:spacing w:before="1"/>
              <w:ind w:left="169"/>
              <w:rPr>
                <w:rFonts w:ascii="Calibri Light"/>
              </w:rPr>
            </w:pPr>
            <w:r>
              <w:rPr>
                <w:rFonts w:ascii="Calibri Light"/>
                <w:spacing w:val="-5"/>
              </w:rPr>
              <w:t>5.</w:t>
            </w:r>
          </w:p>
        </w:tc>
        <w:tc>
          <w:tcPr>
            <w:tcW w:w="6984" w:type="dxa"/>
            <w:shd w:val="clear" w:color="auto" w:fill="FDE9D9"/>
          </w:tcPr>
          <w:p w:rsidR="004F37AD" w:rsidRDefault="006E053A">
            <w:pPr>
              <w:pStyle w:val="TableParagraph"/>
              <w:tabs>
                <w:tab w:val="left" w:pos="5733"/>
                <w:tab w:val="left" w:pos="6496"/>
              </w:tabs>
              <w:spacing w:before="1" w:line="273" w:lineRule="auto"/>
              <w:ind w:left="105" w:right="101"/>
            </w:pPr>
            <w:r>
              <w:t>Podanie</w:t>
            </w:r>
            <w:r>
              <w:rPr>
                <w:spacing w:val="80"/>
              </w:rPr>
              <w:t xml:space="preserve"> </w:t>
            </w:r>
            <w:r>
              <w:t>do</w:t>
            </w:r>
            <w:r>
              <w:rPr>
                <w:spacing w:val="80"/>
              </w:rPr>
              <w:t xml:space="preserve"> </w:t>
            </w:r>
            <w:r>
              <w:t>publicznej</w:t>
            </w:r>
            <w:r>
              <w:rPr>
                <w:spacing w:val="80"/>
              </w:rPr>
              <w:t xml:space="preserve"> </w:t>
            </w:r>
            <w:r>
              <w:t>wiadomości</w:t>
            </w:r>
            <w:r>
              <w:rPr>
                <w:spacing w:val="80"/>
              </w:rPr>
              <w:t xml:space="preserve"> </w:t>
            </w:r>
            <w:r>
              <w:t>przez</w:t>
            </w:r>
            <w:r>
              <w:rPr>
                <w:spacing w:val="80"/>
              </w:rPr>
              <w:t xml:space="preserve"> </w:t>
            </w:r>
            <w:r>
              <w:t>komisję</w:t>
            </w:r>
            <w:r>
              <w:rPr>
                <w:spacing w:val="80"/>
              </w:rPr>
              <w:t xml:space="preserve"> </w:t>
            </w:r>
            <w:r>
              <w:t>rekrutacyjną</w:t>
            </w:r>
            <w:r>
              <w:tab/>
            </w:r>
            <w:r>
              <w:rPr>
                <w:b/>
                <w:spacing w:val="-2"/>
              </w:rPr>
              <w:t xml:space="preserve">listy </w:t>
            </w:r>
            <w:r>
              <w:rPr>
                <w:b/>
              </w:rPr>
              <w:t>kandydatów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zakwalifikowanych</w:t>
            </w:r>
            <w:r>
              <w:rPr>
                <w:b/>
                <w:spacing w:val="55"/>
                <w:w w:val="150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55"/>
                <w:w w:val="150"/>
              </w:rPr>
              <w:t xml:space="preserve"> </w:t>
            </w:r>
            <w:r>
              <w:rPr>
                <w:b/>
                <w:spacing w:val="-2"/>
              </w:rPr>
              <w:t>niezakwalifikowanych</w:t>
            </w:r>
            <w:r>
              <w:rPr>
                <w:b/>
              </w:rPr>
              <w:tab/>
            </w:r>
            <w:r>
              <w:t>do</w:t>
            </w:r>
            <w:r>
              <w:rPr>
                <w:spacing w:val="68"/>
                <w:w w:val="150"/>
              </w:rPr>
              <w:t xml:space="preserve"> </w:t>
            </w:r>
            <w:r>
              <w:rPr>
                <w:spacing w:val="-2"/>
              </w:rPr>
              <w:t>oddziału</w:t>
            </w:r>
          </w:p>
          <w:p w:rsidR="004F37AD" w:rsidRDefault="006E053A">
            <w:pPr>
              <w:pStyle w:val="TableParagraph"/>
              <w:spacing w:before="2"/>
              <w:ind w:left="105"/>
            </w:pPr>
            <w:r>
              <w:rPr>
                <w:spacing w:val="-2"/>
              </w:rPr>
              <w:t>dwujęzycznego.</w:t>
            </w:r>
          </w:p>
        </w:tc>
        <w:tc>
          <w:tcPr>
            <w:tcW w:w="2414" w:type="dxa"/>
            <w:tcBorders>
              <w:right w:val="nil"/>
            </w:tcBorders>
            <w:shd w:val="clear" w:color="auto" w:fill="FDE9D9"/>
          </w:tcPr>
          <w:p w:rsidR="004F37AD" w:rsidRDefault="004F37AD">
            <w:pPr>
              <w:pStyle w:val="TableParagraph"/>
              <w:spacing w:before="10"/>
              <w:rPr>
                <w:rFonts w:ascii="Calibri Light"/>
                <w:sz w:val="26"/>
              </w:rPr>
            </w:pPr>
          </w:p>
          <w:p w:rsidR="004F37AD" w:rsidRDefault="006E053A">
            <w:pPr>
              <w:pStyle w:val="TableParagraph"/>
              <w:ind w:left="294" w:right="317"/>
              <w:jc w:val="center"/>
            </w:pPr>
            <w:r>
              <w:t>28</w:t>
            </w:r>
            <w:r>
              <w:rPr>
                <w:spacing w:val="-7"/>
              </w:rPr>
              <w:t xml:space="preserve"> </w:t>
            </w:r>
            <w:r>
              <w:t>czerwca</w:t>
            </w:r>
            <w:r>
              <w:rPr>
                <w:spacing w:val="-7"/>
              </w:rPr>
              <w:t xml:space="preserve"> </w:t>
            </w:r>
            <w:r w:rsidR="009556B4">
              <w:t>2023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</w:tr>
      <w:tr w:rsidR="004F37AD">
        <w:trPr>
          <w:trHeight w:val="849"/>
        </w:trPr>
        <w:tc>
          <w:tcPr>
            <w:tcW w:w="691" w:type="dxa"/>
            <w:tcBorders>
              <w:left w:val="nil"/>
            </w:tcBorders>
          </w:tcPr>
          <w:p w:rsidR="004F37AD" w:rsidRDefault="004F37AD">
            <w:pPr>
              <w:pStyle w:val="TableParagraph"/>
              <w:spacing w:before="8"/>
              <w:rPr>
                <w:rFonts w:ascii="Calibri Light"/>
                <w:sz w:val="23"/>
              </w:rPr>
            </w:pPr>
          </w:p>
          <w:p w:rsidR="004F37AD" w:rsidRDefault="006E053A">
            <w:pPr>
              <w:pStyle w:val="TableParagraph"/>
              <w:ind w:left="169"/>
              <w:rPr>
                <w:rFonts w:ascii="Calibri Light"/>
              </w:rPr>
            </w:pPr>
            <w:r>
              <w:rPr>
                <w:rFonts w:ascii="Calibri Light"/>
                <w:spacing w:val="-5"/>
              </w:rPr>
              <w:t>6.</w:t>
            </w:r>
          </w:p>
        </w:tc>
        <w:tc>
          <w:tcPr>
            <w:tcW w:w="6984" w:type="dxa"/>
          </w:tcPr>
          <w:p w:rsidR="004F37AD" w:rsidRDefault="006E053A">
            <w:pPr>
              <w:pStyle w:val="TableParagraph"/>
              <w:spacing w:before="116" w:line="273" w:lineRule="auto"/>
              <w:ind w:left="105"/>
            </w:pPr>
            <w:r>
              <w:rPr>
                <w:b/>
              </w:rPr>
              <w:t>Potwierdzenie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przez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rodzica</w:t>
            </w:r>
            <w:r>
              <w:rPr>
                <w:b/>
                <w:spacing w:val="40"/>
              </w:rPr>
              <w:t xml:space="preserve"> </w:t>
            </w:r>
            <w:r>
              <w:t>kandydata</w:t>
            </w:r>
            <w:r>
              <w:rPr>
                <w:spacing w:val="40"/>
              </w:rPr>
              <w:t xml:space="preserve"> </w:t>
            </w:r>
            <w:r>
              <w:t>zakwalifikowanego</w:t>
            </w:r>
            <w:r>
              <w:rPr>
                <w:spacing w:val="40"/>
              </w:rPr>
              <w:t xml:space="preserve"> </w:t>
            </w:r>
            <w:r>
              <w:t>do</w:t>
            </w:r>
            <w:r>
              <w:rPr>
                <w:spacing w:val="40"/>
              </w:rPr>
              <w:t xml:space="preserve"> </w:t>
            </w:r>
            <w:r>
              <w:t xml:space="preserve">oddziału </w:t>
            </w:r>
            <w:r>
              <w:rPr>
                <w:spacing w:val="-2"/>
              </w:rPr>
              <w:t>dwujęzycznego.</w:t>
            </w:r>
          </w:p>
        </w:tc>
        <w:tc>
          <w:tcPr>
            <w:tcW w:w="2414" w:type="dxa"/>
            <w:tcBorders>
              <w:right w:val="nil"/>
            </w:tcBorders>
          </w:tcPr>
          <w:p w:rsidR="004F37AD" w:rsidRDefault="004F37AD">
            <w:pPr>
              <w:pStyle w:val="TableParagraph"/>
              <w:spacing w:before="8"/>
              <w:rPr>
                <w:rFonts w:ascii="Calibri Light"/>
                <w:sz w:val="23"/>
              </w:rPr>
            </w:pPr>
          </w:p>
          <w:p w:rsidR="004F37AD" w:rsidRDefault="006E053A">
            <w:pPr>
              <w:pStyle w:val="TableParagraph"/>
              <w:ind w:left="294" w:right="317"/>
              <w:jc w:val="center"/>
            </w:pPr>
            <w:r>
              <w:t>30 czerwca</w:t>
            </w:r>
            <w:r>
              <w:rPr>
                <w:spacing w:val="-4"/>
              </w:rPr>
              <w:t xml:space="preserve"> </w:t>
            </w:r>
            <w:r w:rsidR="009556B4">
              <w:t>2023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</w:tr>
      <w:tr w:rsidR="004F37AD">
        <w:trPr>
          <w:trHeight w:val="926"/>
        </w:trPr>
        <w:tc>
          <w:tcPr>
            <w:tcW w:w="691" w:type="dxa"/>
            <w:tcBorders>
              <w:left w:val="nil"/>
            </w:tcBorders>
            <w:shd w:val="clear" w:color="auto" w:fill="FDE9D9"/>
          </w:tcPr>
          <w:p w:rsidR="004F37AD" w:rsidRDefault="004F37AD">
            <w:pPr>
              <w:pStyle w:val="TableParagraph"/>
              <w:spacing w:before="3"/>
              <w:rPr>
                <w:rFonts w:ascii="Calibri Light"/>
                <w:sz w:val="27"/>
              </w:rPr>
            </w:pPr>
          </w:p>
          <w:p w:rsidR="004F37AD" w:rsidRDefault="006E053A">
            <w:pPr>
              <w:pStyle w:val="TableParagraph"/>
              <w:ind w:left="169"/>
              <w:rPr>
                <w:rFonts w:ascii="Calibri Light"/>
              </w:rPr>
            </w:pPr>
            <w:r>
              <w:rPr>
                <w:rFonts w:ascii="Calibri Light"/>
                <w:spacing w:val="-5"/>
              </w:rPr>
              <w:t>7.</w:t>
            </w:r>
          </w:p>
        </w:tc>
        <w:tc>
          <w:tcPr>
            <w:tcW w:w="6984" w:type="dxa"/>
            <w:shd w:val="clear" w:color="auto" w:fill="FDE9D9"/>
          </w:tcPr>
          <w:p w:rsidR="004F37AD" w:rsidRDefault="006E053A">
            <w:pPr>
              <w:pStyle w:val="TableParagraph"/>
              <w:tabs>
                <w:tab w:val="left" w:pos="6496"/>
              </w:tabs>
              <w:spacing w:before="1" w:line="273" w:lineRule="auto"/>
              <w:ind w:left="105" w:right="101"/>
            </w:pPr>
            <w:r>
              <w:t>Podanie</w:t>
            </w:r>
            <w:r>
              <w:rPr>
                <w:spacing w:val="80"/>
              </w:rPr>
              <w:t xml:space="preserve"> </w:t>
            </w:r>
            <w:r>
              <w:t>do</w:t>
            </w:r>
            <w:r>
              <w:rPr>
                <w:spacing w:val="80"/>
              </w:rPr>
              <w:t xml:space="preserve"> </w:t>
            </w:r>
            <w:r>
              <w:t>publicznej</w:t>
            </w:r>
            <w:r>
              <w:rPr>
                <w:spacing w:val="80"/>
              </w:rPr>
              <w:t xml:space="preserve"> </w:t>
            </w:r>
            <w:r>
              <w:t>wiadomości</w:t>
            </w:r>
            <w:r>
              <w:rPr>
                <w:spacing w:val="80"/>
              </w:rPr>
              <w:t xml:space="preserve"> </w:t>
            </w:r>
            <w:r>
              <w:t>przez</w:t>
            </w:r>
            <w:r>
              <w:rPr>
                <w:spacing w:val="80"/>
              </w:rPr>
              <w:t xml:space="preserve"> </w:t>
            </w:r>
            <w:r>
              <w:t>komisję</w:t>
            </w:r>
            <w:r>
              <w:rPr>
                <w:spacing w:val="80"/>
              </w:rPr>
              <w:t xml:space="preserve"> </w:t>
            </w:r>
            <w:r>
              <w:t>rekrutacyjną</w:t>
            </w:r>
            <w:r>
              <w:tab/>
            </w:r>
            <w:r>
              <w:rPr>
                <w:b/>
                <w:spacing w:val="-2"/>
              </w:rPr>
              <w:t xml:space="preserve">listy </w:t>
            </w:r>
            <w:r>
              <w:rPr>
                <w:b/>
              </w:rPr>
              <w:t>kandydatów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przyjętych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listy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kandydatów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nieprzyjętych</w:t>
            </w:r>
            <w:r>
              <w:rPr>
                <w:b/>
                <w:spacing w:val="69"/>
              </w:rPr>
              <w:t xml:space="preserve"> </w:t>
            </w:r>
            <w:r>
              <w:t>do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oddziału</w:t>
            </w:r>
          </w:p>
          <w:p w:rsidR="004F37AD" w:rsidRDefault="006E053A">
            <w:pPr>
              <w:pStyle w:val="TableParagraph"/>
              <w:spacing w:before="7"/>
              <w:ind w:left="105"/>
            </w:pPr>
            <w:r>
              <w:t>dwujęzycznego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ZSP</w:t>
            </w:r>
            <w:r>
              <w:rPr>
                <w:spacing w:val="-5"/>
              </w:rPr>
              <w:t xml:space="preserve"> </w:t>
            </w:r>
            <w:r>
              <w:t>nr</w:t>
            </w:r>
            <w:r>
              <w:rPr>
                <w:spacing w:val="-5"/>
              </w:rPr>
              <w:t xml:space="preserve"> </w:t>
            </w:r>
            <w:r>
              <w:t>11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Krakowie.</w:t>
            </w:r>
          </w:p>
        </w:tc>
        <w:tc>
          <w:tcPr>
            <w:tcW w:w="2414" w:type="dxa"/>
            <w:tcBorders>
              <w:right w:val="nil"/>
            </w:tcBorders>
            <w:shd w:val="clear" w:color="auto" w:fill="FDE9D9"/>
          </w:tcPr>
          <w:p w:rsidR="004F37AD" w:rsidRDefault="004F37AD">
            <w:pPr>
              <w:pStyle w:val="TableParagraph"/>
              <w:spacing w:before="3"/>
              <w:rPr>
                <w:rFonts w:ascii="Calibri Light"/>
                <w:sz w:val="27"/>
              </w:rPr>
            </w:pPr>
          </w:p>
          <w:p w:rsidR="004F37AD" w:rsidRDefault="006E053A">
            <w:pPr>
              <w:pStyle w:val="TableParagraph"/>
              <w:ind w:left="294" w:right="295"/>
              <w:jc w:val="center"/>
            </w:pPr>
            <w:r>
              <w:t>1</w:t>
            </w:r>
            <w:r>
              <w:rPr>
                <w:spacing w:val="-5"/>
              </w:rPr>
              <w:t xml:space="preserve"> </w:t>
            </w:r>
            <w:r>
              <w:t>lipca</w:t>
            </w:r>
            <w:r>
              <w:rPr>
                <w:spacing w:val="-4"/>
              </w:rPr>
              <w:t xml:space="preserve"> </w:t>
            </w:r>
            <w:r w:rsidR="009556B4">
              <w:t>2023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r.</w:t>
            </w:r>
          </w:p>
        </w:tc>
      </w:tr>
    </w:tbl>
    <w:p w:rsidR="004F37AD" w:rsidRDefault="004F37AD">
      <w:pPr>
        <w:pStyle w:val="Tekstpodstawowy"/>
        <w:rPr>
          <w:rFonts w:ascii="Calibri Light"/>
          <w:i w:val="0"/>
          <w:sz w:val="20"/>
        </w:rPr>
      </w:pPr>
    </w:p>
    <w:p w:rsidR="004F37AD" w:rsidRDefault="004F37AD">
      <w:pPr>
        <w:pStyle w:val="Tekstpodstawowy"/>
        <w:rPr>
          <w:rFonts w:ascii="Calibri Light"/>
          <w:i w:val="0"/>
          <w:sz w:val="20"/>
        </w:rPr>
      </w:pPr>
    </w:p>
    <w:p w:rsidR="004F37AD" w:rsidRDefault="004F37AD">
      <w:pPr>
        <w:pStyle w:val="Tekstpodstawowy"/>
        <w:spacing w:before="5"/>
        <w:rPr>
          <w:rFonts w:ascii="Calibri Light"/>
          <w:i w:val="0"/>
          <w:sz w:val="23"/>
        </w:rPr>
      </w:pPr>
    </w:p>
    <w:p w:rsidR="004F37AD" w:rsidRDefault="006E053A">
      <w:pPr>
        <w:pStyle w:val="Tekstpodstawowy"/>
        <w:spacing w:before="100" w:line="357" w:lineRule="auto"/>
        <w:ind w:left="236" w:right="909"/>
      </w:pPr>
      <w:r>
        <w:t>*</w:t>
      </w:r>
      <w:r>
        <w:rPr>
          <w:spacing w:val="20"/>
        </w:rPr>
        <w:t xml:space="preserve"> </w:t>
      </w:r>
      <w:r>
        <w:t>Dokumenty</w:t>
      </w:r>
      <w:r>
        <w:rPr>
          <w:spacing w:val="20"/>
        </w:rPr>
        <w:t xml:space="preserve"> </w:t>
      </w:r>
      <w:r>
        <w:t>należy</w:t>
      </w:r>
      <w:r>
        <w:rPr>
          <w:spacing w:val="20"/>
        </w:rPr>
        <w:t xml:space="preserve"> </w:t>
      </w:r>
      <w:r>
        <w:t>składać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sekretariacie</w:t>
      </w:r>
      <w:r>
        <w:rPr>
          <w:spacing w:val="20"/>
        </w:rPr>
        <w:t xml:space="preserve"> </w:t>
      </w:r>
      <w:r>
        <w:t>szkoły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godzinach</w:t>
      </w:r>
      <w:r>
        <w:rPr>
          <w:spacing w:val="20"/>
        </w:rPr>
        <w:t xml:space="preserve"> </w:t>
      </w:r>
      <w:r>
        <w:t>8:00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14:00</w:t>
      </w:r>
      <w:r>
        <w:rPr>
          <w:spacing w:val="20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t>przesyłać w formie elektronicznej na adres mailowy: sekretariat @zsp11.krakow.pl</w:t>
      </w:r>
    </w:p>
    <w:sectPr w:rsidR="004F37AD">
      <w:type w:val="continuous"/>
      <w:pgSz w:w="11900" w:h="16840"/>
      <w:pgMar w:top="900" w:right="4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AD"/>
    <w:rsid w:val="00267F52"/>
    <w:rsid w:val="003018D8"/>
    <w:rsid w:val="00347051"/>
    <w:rsid w:val="004F37AD"/>
    <w:rsid w:val="006E053A"/>
    <w:rsid w:val="009556B4"/>
    <w:rsid w:val="00D715ED"/>
    <w:rsid w:val="00E864F0"/>
    <w:rsid w:val="00F2753F"/>
    <w:rsid w:val="00F71C79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5C3D"/>
  <w15:docId w15:val="{5AD8A17F-37C8-484F-BB10-7787AEE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24"/>
      <w:szCs w:val="24"/>
    </w:rPr>
  </w:style>
  <w:style w:type="paragraph" w:styleId="Tytu">
    <w:name w:val="Title"/>
    <w:basedOn w:val="Normalny"/>
    <w:uiPriority w:val="1"/>
    <w:qFormat/>
    <w:pPr>
      <w:spacing w:before="104"/>
      <w:ind w:left="2074" w:right="2880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- 2._Harmonogram_Rekrutacja_oddz. dwjęzyczne_2021.docx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- 2._Harmonogram_Rekrutacja_oddz. dwjęzyczne_2021.docx</dc:title>
  <dc:creator>Helena</dc:creator>
  <cp:lastModifiedBy>Urszula Kozińska</cp:lastModifiedBy>
  <cp:revision>2</cp:revision>
  <cp:lastPrinted>2022-05-08T12:53:00Z</cp:lastPrinted>
  <dcterms:created xsi:type="dcterms:W3CDTF">2023-05-25T17:17:00Z</dcterms:created>
  <dcterms:modified xsi:type="dcterms:W3CDTF">2023-05-25T17:17:00Z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Word</vt:lpwstr>
  </property>
  <property fmtid="{D5CDD505-2E9C-101B-9397-08002B2CF9AE}" pid="4" name="LastSaved">
    <vt:filetime>2022-05-07T00:00:00Z</vt:filetime>
  </property>
</Properties>
</file>